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妇产科教研室1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月份教学活动-青年教师试讲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教学活动名称：青年教师试讲（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东葛妇</w:t>
      </w:r>
      <w:r>
        <w:rPr>
          <w:rFonts w:hint="eastAsia" w:asciiTheme="minorEastAsia" w:hAnsiTheme="minorEastAsia" w:eastAsiaTheme="minorEastAsia"/>
          <w:sz w:val="28"/>
          <w:szCs w:val="28"/>
        </w:rPr>
        <w:t>科）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教学活动内容：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1.试讲时间：2017年1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月2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日下午1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0-1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30</w:t>
      </w:r>
    </w:p>
    <w:p>
      <w:pPr>
        <w:spacing w:line="220" w:lineRule="atLeast"/>
        <w:ind w:firstLine="555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2.试讲地点：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妇</w:t>
      </w:r>
      <w:r>
        <w:rPr>
          <w:rFonts w:hint="eastAsia" w:asciiTheme="minorEastAsia" w:hAnsiTheme="minorEastAsia" w:eastAsiaTheme="minorEastAsia"/>
          <w:sz w:val="28"/>
          <w:szCs w:val="28"/>
        </w:rPr>
        <w:t>科示教室（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东葛院区住院楼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9楼</w:t>
      </w:r>
      <w:r>
        <w:rPr>
          <w:rFonts w:hint="eastAsia" w:asciiTheme="minorEastAsia" w:hAnsiTheme="minorEastAsia" w:eastAsiaTheme="minorEastAsia"/>
          <w:sz w:val="28"/>
          <w:szCs w:val="28"/>
        </w:rPr>
        <w:t>）</w:t>
      </w:r>
    </w:p>
    <w:p>
      <w:pPr>
        <w:spacing w:line="220" w:lineRule="atLeast"/>
        <w:ind w:firstLine="555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试讲流程：试讲开始后，青年教师上台试讲，青年教师试讲结束后，评议指导（副高及以上教师）根据该青年教师试讲内容、讲稿、教学设计、教案及PPT课件等情况进行提问，并阐述自己的建议与看法，最后给出结果（通过/不通过）；由试讲活动负责人收齐评分表后，汇总成绩，给出最后试讲结果，所有青年教师试讲结束后，由试讲活动负责人宣读试讲结果，试讲结束。</w:t>
      </w:r>
    </w:p>
    <w:p>
      <w:pPr>
        <w:spacing w:line="220" w:lineRule="atLeast"/>
        <w:ind w:firstLine="555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4.试讲注意事项：       </w:t>
      </w:r>
    </w:p>
    <w:p>
      <w:pPr>
        <w:spacing w:line="220" w:lineRule="atLeast"/>
        <w:ind w:firstLine="980" w:firstLineChars="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1）每位青年教师试讲时间1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5-20</w:t>
      </w:r>
      <w:r>
        <w:rPr>
          <w:rFonts w:hint="eastAsia" w:asciiTheme="minorEastAsia" w:hAnsiTheme="minorEastAsia" w:eastAsiaTheme="minorEastAsia"/>
          <w:sz w:val="28"/>
          <w:szCs w:val="28"/>
        </w:rPr>
        <w:t>min；</w:t>
      </w:r>
    </w:p>
    <w:p>
      <w:pPr>
        <w:spacing w:line="220" w:lineRule="atLeast"/>
        <w:ind w:firstLine="980" w:firstLineChars="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2）试讲时需提供教学设计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份、教案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份、讲稿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8"/>
          <w:szCs w:val="28"/>
        </w:rPr>
        <w:t>份、PPT课件1份（试讲时使用）；青年教师试讲时不得一边看书/讲稿，一边试讲；</w:t>
      </w:r>
      <w:bookmarkStart w:id="0" w:name="_GoBack"/>
      <w:bookmarkEnd w:id="0"/>
    </w:p>
    <w:p>
      <w:pPr>
        <w:spacing w:line="220" w:lineRule="atLeast"/>
        <w:ind w:firstLine="980" w:firstLineChars="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3）试讲使用教材：《中医妇科学》谈勇主编，第十版；《妇产科学》谢幸主编，第八版；</w:t>
      </w:r>
    </w:p>
    <w:p>
      <w:pPr>
        <w:spacing w:line="220" w:lineRule="atLeast"/>
        <w:ind w:firstLine="980" w:firstLineChars="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4）评议指导（副高及以上教师）根据该青年教师试讲内容、讲稿、教学设计、教案及PPT课件等情况进行提问，并阐述自己的建议与看法，最后给出结果（通过/不通过）；</w:t>
      </w:r>
    </w:p>
    <w:p>
      <w:pPr>
        <w:spacing w:line="220" w:lineRule="atLeast"/>
        <w:ind w:firstLine="980" w:firstLineChars="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5）汇总成绩时，试讲结果以2/3的评委给出通过，则该青年教师试讲结果为通过，反之则不通过；</w:t>
      </w:r>
    </w:p>
    <w:p>
      <w:pPr>
        <w:spacing w:line="220" w:lineRule="atLeast"/>
        <w:ind w:firstLine="980" w:firstLineChars="3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6）在试讲人数不多的前提下，每位青年教师试讲结束后，评委将给出评语，之后以此类推，依次进行；如果试讲人数较多，每三位老师试讲结束后，评委给出评语，之后以此类推，依次进行。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5.试讲人员名单：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班胜副主任医师</w:t>
      </w:r>
    </w:p>
    <w:p>
      <w:pPr>
        <w:spacing w:line="22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6.评委人员名单：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林寒梅</w:t>
      </w:r>
      <w:r>
        <w:rPr>
          <w:rFonts w:hint="eastAsia" w:asciiTheme="minorEastAsia" w:hAnsiTheme="minorEastAsia" w:eastAsiaTheme="minorEastAsia"/>
          <w:sz w:val="28"/>
          <w:szCs w:val="28"/>
        </w:rPr>
        <w:t>主任医生，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黄巍副主任医师，李善霞</w:t>
      </w:r>
      <w:r>
        <w:rPr>
          <w:rFonts w:hint="eastAsia" w:asciiTheme="minorEastAsia" w:hAnsiTheme="minorEastAsia" w:eastAsiaTheme="minorEastAsia"/>
          <w:sz w:val="28"/>
          <w:szCs w:val="28"/>
        </w:rPr>
        <w:t>副主任医生，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罗纳新</w:t>
      </w:r>
      <w:r>
        <w:rPr>
          <w:rFonts w:hint="eastAsia" w:asciiTheme="minorEastAsia" w:hAnsiTheme="minorEastAsia" w:eastAsiaTheme="minorEastAsia"/>
          <w:sz w:val="28"/>
          <w:szCs w:val="28"/>
        </w:rPr>
        <w:t>副主任医生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，韦丽芳副主任医师</w:t>
      </w:r>
    </w:p>
    <w:p>
      <w:pPr>
        <w:spacing w:line="220" w:lineRule="atLeast"/>
        <w:ind w:firstLine="555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55FF"/>
    <w:rsid w:val="000E5619"/>
    <w:rsid w:val="00111B2C"/>
    <w:rsid w:val="00205DD5"/>
    <w:rsid w:val="00250F84"/>
    <w:rsid w:val="00263E2A"/>
    <w:rsid w:val="002D62A4"/>
    <w:rsid w:val="00323B43"/>
    <w:rsid w:val="003D37D8"/>
    <w:rsid w:val="00426133"/>
    <w:rsid w:val="004358AB"/>
    <w:rsid w:val="00562720"/>
    <w:rsid w:val="006546FE"/>
    <w:rsid w:val="006757B0"/>
    <w:rsid w:val="007162D8"/>
    <w:rsid w:val="00756EAA"/>
    <w:rsid w:val="00760E2E"/>
    <w:rsid w:val="00853E43"/>
    <w:rsid w:val="008B7726"/>
    <w:rsid w:val="009907F6"/>
    <w:rsid w:val="0099435C"/>
    <w:rsid w:val="00AC300E"/>
    <w:rsid w:val="00BE34F4"/>
    <w:rsid w:val="00CD4346"/>
    <w:rsid w:val="00D31D50"/>
    <w:rsid w:val="00D52C23"/>
    <w:rsid w:val="00D56614"/>
    <w:rsid w:val="00D769C5"/>
    <w:rsid w:val="00D80E13"/>
    <w:rsid w:val="00FC6780"/>
    <w:rsid w:val="04053800"/>
    <w:rsid w:val="10870972"/>
    <w:rsid w:val="65CB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576</Characters>
  <Lines>4</Lines>
  <Paragraphs>1</Paragraphs>
  <ScaleCrop>false</ScaleCrop>
  <LinksUpToDate>false</LinksUpToDate>
  <CharactersWithSpaces>675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2017-12-18T02:59:52Z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