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瑶医药学院</w:t>
      </w:r>
      <w:r>
        <w:rPr>
          <w:rFonts w:ascii="Times New Roman" w:hAnsi="Times New Roman" w:eastAsia="华文中宋" w:cs="Times New Roman"/>
          <w:sz w:val="36"/>
          <w:szCs w:val="36"/>
        </w:rPr>
        <w:t>20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20</w:t>
      </w:r>
      <w:r>
        <w:rPr>
          <w:rFonts w:ascii="Times New Roman" w:hAnsi="Times New Roman" w:eastAsia="华文中宋" w:cs="Times New Roman"/>
          <w:sz w:val="36"/>
          <w:szCs w:val="36"/>
        </w:rPr>
        <w:t>-20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21</w:t>
      </w:r>
      <w:r>
        <w:rPr>
          <w:rFonts w:ascii="Times New Roman" w:hAnsi="华文中宋" w:eastAsia="华文中宋" w:cs="Times New Roman"/>
          <w:sz w:val="36"/>
          <w:szCs w:val="36"/>
        </w:rPr>
        <w:t>年度</w:t>
      </w:r>
      <w:r>
        <w:rPr>
          <w:rFonts w:hint="eastAsia" w:ascii="Times New Roman" w:hAnsi="华文中宋" w:eastAsia="华文中宋" w:cs="Times New Roman"/>
          <w:sz w:val="36"/>
          <w:szCs w:val="36"/>
          <w:lang w:val="en-US" w:eastAsia="zh-CN"/>
        </w:rPr>
        <w:t>上</w:t>
      </w:r>
      <w:r>
        <w:rPr>
          <w:rFonts w:ascii="Times New Roman" w:hAnsi="华文中宋" w:eastAsia="华文中宋" w:cs="Times New Roman"/>
          <w:sz w:val="36"/>
          <w:szCs w:val="36"/>
        </w:rPr>
        <w:t>学期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期中教学检查工作总结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根据“桂中医大教网上评〔</w:t>
      </w:r>
      <w:r>
        <w:rPr>
          <w:rFonts w:hint="default"/>
          <w:sz w:val="28"/>
          <w:szCs w:val="28"/>
          <w:lang w:val="en-US" w:eastAsia="zh-CN"/>
        </w:rPr>
        <w:t>2020</w:t>
      </w:r>
      <w:r>
        <w:rPr>
          <w:rFonts w:hint="eastAsia"/>
          <w:sz w:val="28"/>
          <w:szCs w:val="28"/>
          <w:lang w:val="en-US" w:eastAsia="zh-CN"/>
        </w:rPr>
        <w:t>〕</w:t>
      </w:r>
      <w:r>
        <w:rPr>
          <w:rFonts w:hint="default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  <w:lang w:val="en-US" w:eastAsia="zh-CN"/>
        </w:rPr>
        <w:t>号文件---广西中医药大学关于开展 2020～</w:t>
      </w:r>
      <w:r>
        <w:rPr>
          <w:rFonts w:hint="default"/>
          <w:sz w:val="28"/>
          <w:szCs w:val="28"/>
          <w:lang w:val="en-US" w:eastAsia="zh-CN"/>
        </w:rPr>
        <w:t xml:space="preserve">2021 学年上学期期中教学检查的通知 </w:t>
      </w:r>
      <w:r>
        <w:rPr>
          <w:rFonts w:hint="eastAsia"/>
          <w:sz w:val="28"/>
          <w:szCs w:val="28"/>
          <w:lang w:val="en-US" w:eastAsia="zh-CN"/>
        </w:rPr>
        <w:t>”要求，瑶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医药学院于2020年11月17日下午举行了</w:t>
      </w:r>
      <w:r>
        <w:rPr>
          <w:rFonts w:hint="default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  <w:lang w:val="en-US" w:eastAsia="zh-CN"/>
        </w:rPr>
        <w:t>-20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default"/>
          <w:sz w:val="28"/>
          <w:szCs w:val="28"/>
          <w:lang w:val="en-US" w:eastAsia="zh-CN"/>
        </w:rPr>
        <w:t>年度</w:t>
      </w:r>
      <w:r>
        <w:rPr>
          <w:rFonts w:hint="eastAsia"/>
          <w:sz w:val="28"/>
          <w:szCs w:val="28"/>
          <w:lang w:val="en-US" w:eastAsia="zh-CN"/>
        </w:rPr>
        <w:t>上</w:t>
      </w:r>
      <w:r>
        <w:rPr>
          <w:rFonts w:hint="default"/>
          <w:sz w:val="28"/>
          <w:szCs w:val="28"/>
          <w:lang w:val="en-US" w:eastAsia="zh-CN"/>
        </w:rPr>
        <w:t>学期</w:t>
      </w:r>
      <w:r>
        <w:rPr>
          <w:rFonts w:hint="eastAsia"/>
          <w:sz w:val="28"/>
          <w:szCs w:val="28"/>
          <w:lang w:val="en-US" w:eastAsia="zh-CN"/>
        </w:rPr>
        <w:t>期中教学检查工作会，对学院基础教研室和临床教研</w:t>
      </w:r>
      <w:r>
        <w:rPr>
          <w:rFonts w:hint="eastAsia"/>
          <w:sz w:val="28"/>
          <w:szCs w:val="28"/>
        </w:rPr>
        <w:t>室，及所承担的《瑶医药学概论》</w:t>
      </w:r>
      <w:r>
        <w:rPr>
          <w:rFonts w:hint="eastAsia"/>
          <w:sz w:val="28"/>
          <w:szCs w:val="28"/>
          <w:lang w:val="en-US" w:eastAsia="zh-CN"/>
        </w:rPr>
        <w:t>及《瑶医治道》</w:t>
      </w:r>
      <w:r>
        <w:rPr>
          <w:rFonts w:hint="eastAsia"/>
          <w:sz w:val="28"/>
          <w:szCs w:val="28"/>
        </w:rPr>
        <w:t>课程的教学计划、教学过程及教学督导工作进行了全面的检查。其中，检查组成员有李彤、李耀燕、张曼、</w:t>
      </w:r>
      <w:r>
        <w:rPr>
          <w:rFonts w:hint="eastAsia"/>
          <w:sz w:val="28"/>
          <w:szCs w:val="28"/>
          <w:lang w:val="en-US" w:eastAsia="zh-CN"/>
        </w:rPr>
        <w:t>谢阳姣、</w:t>
      </w:r>
      <w:r>
        <w:rPr>
          <w:rFonts w:hint="eastAsia"/>
          <w:sz w:val="28"/>
          <w:szCs w:val="28"/>
        </w:rPr>
        <w:t>闫国跃</w:t>
      </w:r>
      <w:r>
        <w:rPr>
          <w:rFonts w:hint="eastAsia"/>
          <w:sz w:val="28"/>
          <w:szCs w:val="28"/>
          <w:lang w:eastAsia="zh-CN"/>
        </w:rPr>
        <w:t>、杜俊芳</w:t>
      </w:r>
      <w:r>
        <w:rPr>
          <w:rFonts w:hint="eastAsia"/>
          <w:sz w:val="28"/>
          <w:szCs w:val="28"/>
        </w:rPr>
        <w:t>。由于瑶医药学院还没有进行本科招生，因此教学检查会只有教师参加，没邀请学生座谈。现将检查情况总结如下：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一、检查内容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1、教研室建设工作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2、课堂教学工作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3、听课制度执行情况</w:t>
      </w:r>
    </w:p>
    <w:p>
      <w:pPr>
        <w:ind w:firstLine="565" w:firstLineChars="202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/>
          <w:sz w:val="28"/>
          <w:szCs w:val="28"/>
          <w:lang w:val="en-US" w:eastAsia="zh-CN"/>
        </w:rPr>
        <w:t>迟到早退情况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二、检查结果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1. 教研活动材料检查情况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检查内容包括课程教学大纲、教学计划、教学进度等执行情况，教材建设、试卷的整理和归档，授课教师的教案、教学设计编写情况，形成性评价的方案及实施情况，教学管理有关制度的执行和记录情况，教研室活动情况及记录，教学计划变动情况和调、停课情况、青年教师导师制执行情况等。</w:t>
      </w:r>
      <w:r>
        <w:rPr>
          <w:rFonts w:hint="eastAsia"/>
          <w:sz w:val="28"/>
          <w:szCs w:val="28"/>
        </w:rPr>
        <w:t xml:space="preserve">从对各教研室的检查情况来看，工作开展全面，材料准备齐全，各项教学档案归档井井有条，教学质量较高，教学效果较好。 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 课堂教学工作检查情况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课堂教学工作检查主要包括教师上课是否迟到，是否带齐教学相关材料，教学设计是否合理，是否按教学设计并结合课程特点进行课程安排。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 听课制度执行情况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根据学校要求，我院严格执行教学听课制度，由于学院课程少，</w:t>
      </w:r>
      <w:r>
        <w:rPr>
          <w:rFonts w:hint="eastAsia"/>
          <w:sz w:val="28"/>
          <w:szCs w:val="28"/>
          <w:lang w:val="en-US" w:eastAsia="zh-CN"/>
        </w:rPr>
        <w:t>同行听课</w:t>
      </w:r>
      <w:r>
        <w:rPr>
          <w:rFonts w:hint="eastAsia"/>
          <w:sz w:val="28"/>
          <w:szCs w:val="28"/>
        </w:rPr>
        <w:t>要求每位教师最少听1次，多则不限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每位教师都根据自身专业需求，按要求完成了听课任务，同时也在听课过程中得到学习和提高的机会。</w:t>
      </w:r>
      <w:r>
        <w:rPr>
          <w:rFonts w:hint="eastAsia"/>
          <w:sz w:val="28"/>
          <w:szCs w:val="28"/>
          <w:lang w:eastAsia="zh-CN"/>
        </w:rPr>
        <w:t>二级</w:t>
      </w:r>
      <w:r>
        <w:rPr>
          <w:rFonts w:hint="eastAsia"/>
          <w:sz w:val="28"/>
          <w:szCs w:val="28"/>
        </w:rPr>
        <w:t>教学督导工作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学院督导组根据学校要求，对学院教师尤上课情况进行了督导。督导小组就教学督导发现的问题进行讨论，并反馈给上课教师，以提高学院教学质量，促进学院教学工作的发展。</w:t>
      </w:r>
    </w:p>
    <w:p>
      <w:pPr>
        <w:ind w:firstLine="568" w:firstLineChars="202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4、</w:t>
      </w:r>
      <w:r>
        <w:rPr>
          <w:rFonts w:hint="eastAsia"/>
          <w:b/>
          <w:bCs/>
          <w:sz w:val="28"/>
          <w:szCs w:val="28"/>
          <w:lang w:val="en-US" w:eastAsia="zh-CN"/>
        </w:rPr>
        <w:t>迟到早退情况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检查学生出勤率，学生上课纪律及参与课堂互动和积极度。根据检查，教师上课遵守学校相关规定，按时上课，教学安排合理；学生上课少有迟到早退现像，课堂互动较活跃。</w:t>
      </w:r>
    </w:p>
    <w:p>
      <w:pPr>
        <w:ind w:firstLine="551" w:firstLineChars="19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三、存在问题和解决措施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根据上学期的教学经验，本学期教学相关材料准备已较齐全，但仍然存在格式不规范，如改卷不规范、试卷存档材料不全等问题。通过检查后，已要求各位教师将所负责的材料重新规范处理。 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  <w:lang w:val="en-US" w:eastAsia="zh-CN"/>
        </w:rPr>
        <w:t>教师上课所用教学方法欠规范，二级督导通过听课提出意见，教师利用网络课程进行教学方法的学习，另外通过集体备课、试讲课等措施帮助改进。</w:t>
      </w:r>
    </w:p>
    <w:p>
      <w:pPr>
        <w:rPr>
          <w:sz w:val="28"/>
          <w:szCs w:val="28"/>
        </w:rPr>
      </w:pPr>
    </w:p>
    <w:p>
      <w:pPr>
        <w:ind w:left="4248" w:leftChars="202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广西中医药大学瑶医药学院</w:t>
      </w:r>
    </w:p>
    <w:p>
      <w:pPr>
        <w:ind w:left="4248" w:leftChars="202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3565"/>
    <w:rsid w:val="000D67E7"/>
    <w:rsid w:val="0017091E"/>
    <w:rsid w:val="00194580"/>
    <w:rsid w:val="001A4405"/>
    <w:rsid w:val="002F14FC"/>
    <w:rsid w:val="00360F86"/>
    <w:rsid w:val="003B3591"/>
    <w:rsid w:val="004752CB"/>
    <w:rsid w:val="00611725"/>
    <w:rsid w:val="00674550"/>
    <w:rsid w:val="006F544C"/>
    <w:rsid w:val="00712EC9"/>
    <w:rsid w:val="00777D9F"/>
    <w:rsid w:val="007A69B3"/>
    <w:rsid w:val="007D02FB"/>
    <w:rsid w:val="0089494F"/>
    <w:rsid w:val="00963028"/>
    <w:rsid w:val="009B3565"/>
    <w:rsid w:val="00BD7132"/>
    <w:rsid w:val="00C2394F"/>
    <w:rsid w:val="00D36CAB"/>
    <w:rsid w:val="00D45D93"/>
    <w:rsid w:val="00DC7F4D"/>
    <w:rsid w:val="00DD78E7"/>
    <w:rsid w:val="00F07D07"/>
    <w:rsid w:val="00F45DED"/>
    <w:rsid w:val="00FD615E"/>
    <w:rsid w:val="00FF638D"/>
    <w:rsid w:val="02496777"/>
    <w:rsid w:val="03C67368"/>
    <w:rsid w:val="079B1705"/>
    <w:rsid w:val="08991F7F"/>
    <w:rsid w:val="0991276D"/>
    <w:rsid w:val="0CB35C77"/>
    <w:rsid w:val="0F786F07"/>
    <w:rsid w:val="10733485"/>
    <w:rsid w:val="10D70DE9"/>
    <w:rsid w:val="123546A9"/>
    <w:rsid w:val="12833C28"/>
    <w:rsid w:val="13322BF4"/>
    <w:rsid w:val="169C0EDC"/>
    <w:rsid w:val="16BA50DC"/>
    <w:rsid w:val="1AA33A9D"/>
    <w:rsid w:val="1DFF1309"/>
    <w:rsid w:val="20187AC8"/>
    <w:rsid w:val="22372041"/>
    <w:rsid w:val="22532061"/>
    <w:rsid w:val="23C70305"/>
    <w:rsid w:val="2938084D"/>
    <w:rsid w:val="2BCC65DD"/>
    <w:rsid w:val="2C621FDC"/>
    <w:rsid w:val="2DF662D6"/>
    <w:rsid w:val="2F3D523E"/>
    <w:rsid w:val="30D0686E"/>
    <w:rsid w:val="32145EF8"/>
    <w:rsid w:val="32F17E2C"/>
    <w:rsid w:val="36424173"/>
    <w:rsid w:val="373931EA"/>
    <w:rsid w:val="39165DA8"/>
    <w:rsid w:val="3D294BA3"/>
    <w:rsid w:val="3FD73433"/>
    <w:rsid w:val="40C96BC3"/>
    <w:rsid w:val="414D29AA"/>
    <w:rsid w:val="43A75B72"/>
    <w:rsid w:val="46704CF9"/>
    <w:rsid w:val="47151968"/>
    <w:rsid w:val="47A50D35"/>
    <w:rsid w:val="4DF97F04"/>
    <w:rsid w:val="4FBD00FA"/>
    <w:rsid w:val="50311FCA"/>
    <w:rsid w:val="504B228F"/>
    <w:rsid w:val="51C92DD2"/>
    <w:rsid w:val="51D3295B"/>
    <w:rsid w:val="54335F9A"/>
    <w:rsid w:val="54744FD3"/>
    <w:rsid w:val="5AB35400"/>
    <w:rsid w:val="5B2D69ED"/>
    <w:rsid w:val="5B38207E"/>
    <w:rsid w:val="5D384BEC"/>
    <w:rsid w:val="5DE40798"/>
    <w:rsid w:val="5E4824C5"/>
    <w:rsid w:val="63CB3C6F"/>
    <w:rsid w:val="65757BDE"/>
    <w:rsid w:val="67C42276"/>
    <w:rsid w:val="69547549"/>
    <w:rsid w:val="71633276"/>
    <w:rsid w:val="7BAE0752"/>
    <w:rsid w:val="7E9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999</Characters>
  <Lines>8</Lines>
  <Paragraphs>2</Paragraphs>
  <TotalTime>5</TotalTime>
  <ScaleCrop>false</ScaleCrop>
  <LinksUpToDate>false</LinksUpToDate>
  <CharactersWithSpaces>1172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2017-11-29T03:33:00Z</dcterms:created>
  <dc:creator>匿名用户</dc:creator>
  <cp:lastModifiedBy>Administrator</cp:lastModifiedBy>
  <cp:lastPrinted>2018-05-28T12:25:00Z</cp:lastPrinted>
  <dcterms:modified xsi:type="dcterms:W3CDTF">2020-12-01T02:36:59Z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