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华文中宋" w:cs="Times New Roman"/>
          <w:sz w:val="36"/>
          <w:szCs w:val="36"/>
        </w:rPr>
      </w:pPr>
      <w:r>
        <w:rPr>
          <w:rFonts w:ascii="Times New Roman" w:hAnsi="华文中宋" w:eastAsia="华文中宋" w:cs="Times New Roman"/>
          <w:sz w:val="36"/>
          <w:szCs w:val="36"/>
        </w:rPr>
        <w:t>瑶医药学院</w:t>
      </w:r>
      <w:r>
        <w:rPr>
          <w:rFonts w:ascii="Times New Roman" w:hAnsi="Times New Roman" w:eastAsia="华文中宋" w:cs="Times New Roman"/>
          <w:sz w:val="36"/>
          <w:szCs w:val="36"/>
        </w:rPr>
        <w:t>20</w:t>
      </w:r>
      <w:r>
        <w:rPr>
          <w:rFonts w:hint="eastAsia" w:ascii="Times New Roman" w:hAnsi="Times New Roman" w:eastAsia="华文中宋" w:cs="Times New Roman"/>
          <w:sz w:val="36"/>
          <w:szCs w:val="36"/>
        </w:rPr>
        <w:t>2</w:t>
      </w:r>
      <w:r>
        <w:rPr>
          <w:rFonts w:hint="eastAsia" w:ascii="Times New Roman" w:hAnsi="Times New Roman" w:eastAsia="华文中宋" w:cs="Times New Roman"/>
          <w:sz w:val="36"/>
          <w:szCs w:val="36"/>
          <w:lang w:val="en-US" w:eastAsia="zh-CN"/>
        </w:rPr>
        <w:t>1</w:t>
      </w:r>
      <w:r>
        <w:rPr>
          <w:rFonts w:ascii="Times New Roman" w:hAnsi="Times New Roman" w:eastAsia="华文中宋" w:cs="Times New Roman"/>
          <w:sz w:val="36"/>
          <w:szCs w:val="36"/>
        </w:rPr>
        <w:t>-20</w:t>
      </w:r>
      <w:r>
        <w:rPr>
          <w:rFonts w:hint="eastAsia" w:ascii="Times New Roman" w:hAnsi="Times New Roman" w:eastAsia="华文中宋" w:cs="Times New Roman"/>
          <w:sz w:val="36"/>
          <w:szCs w:val="36"/>
        </w:rPr>
        <w:t>2</w:t>
      </w:r>
      <w:r>
        <w:rPr>
          <w:rFonts w:hint="eastAsia" w:ascii="Times New Roman" w:hAnsi="Times New Roman" w:eastAsia="华文中宋" w:cs="Times New Roman"/>
          <w:sz w:val="36"/>
          <w:szCs w:val="36"/>
          <w:lang w:val="en-US" w:eastAsia="zh-CN"/>
        </w:rPr>
        <w:t>2</w:t>
      </w:r>
      <w:r>
        <w:rPr>
          <w:rFonts w:ascii="Times New Roman" w:hAnsi="华文中宋" w:eastAsia="华文中宋" w:cs="Times New Roman"/>
          <w:sz w:val="36"/>
          <w:szCs w:val="36"/>
        </w:rPr>
        <w:t>年度</w:t>
      </w:r>
      <w:r>
        <w:rPr>
          <w:rFonts w:hint="eastAsia" w:ascii="Times New Roman" w:hAnsi="华文中宋" w:eastAsia="华文中宋" w:cs="Times New Roman"/>
          <w:sz w:val="36"/>
          <w:szCs w:val="36"/>
        </w:rPr>
        <w:t>下</w:t>
      </w:r>
      <w:r>
        <w:rPr>
          <w:rFonts w:ascii="Times New Roman" w:hAnsi="华文中宋" w:eastAsia="华文中宋" w:cs="Times New Roman"/>
          <w:sz w:val="36"/>
          <w:szCs w:val="36"/>
        </w:rPr>
        <w:t>学期</w:t>
      </w:r>
    </w:p>
    <w:p>
      <w:pPr>
        <w:jc w:val="center"/>
        <w:rPr>
          <w:rFonts w:ascii="Times New Roman" w:hAnsi="Times New Roman" w:eastAsia="华文中宋" w:cs="Times New Roman"/>
          <w:sz w:val="36"/>
          <w:szCs w:val="36"/>
        </w:rPr>
      </w:pPr>
      <w:r>
        <w:rPr>
          <w:rFonts w:ascii="Times New Roman" w:hAnsi="华文中宋" w:eastAsia="华文中宋" w:cs="Times New Roman"/>
          <w:sz w:val="36"/>
          <w:szCs w:val="36"/>
        </w:rPr>
        <w:t>期中教学检查工作总结</w:t>
      </w:r>
    </w:p>
    <w:p>
      <w:pPr>
        <w:ind w:firstLine="560" w:firstLineChars="200"/>
        <w:rPr>
          <w:sz w:val="28"/>
          <w:szCs w:val="28"/>
        </w:rPr>
      </w:pPr>
    </w:p>
    <w:p>
      <w:pPr>
        <w:ind w:firstLine="560"/>
        <w:jc w:val="center"/>
        <w:rPr>
          <w:sz w:val="28"/>
          <w:szCs w:val="28"/>
        </w:rPr>
      </w:pPr>
      <w:r>
        <w:rPr>
          <w:rFonts w:hint="eastAsia" w:ascii="Calibri" w:hAnsi="Calibri" w:eastAsia="宋体" w:cs="Times New Roman"/>
          <w:sz w:val="28"/>
          <w:szCs w:val="28"/>
        </w:rPr>
        <w:t>根据“桂中医大教网上评〔</w:t>
      </w:r>
      <w:r>
        <w:rPr>
          <w:rFonts w:ascii="Calibri" w:hAnsi="Calibri" w:eastAsia="宋体" w:cs="Times New Roman"/>
          <w:sz w:val="28"/>
          <w:szCs w:val="28"/>
        </w:rPr>
        <w:t>202</w:t>
      </w:r>
      <w:r>
        <w:rPr>
          <w:rFonts w:hint="eastAsia" w:ascii="Calibri" w:hAnsi="Calibri" w:eastAsia="宋体" w:cs="Times New Roman"/>
          <w:sz w:val="28"/>
          <w:szCs w:val="28"/>
          <w:lang w:val="en-US" w:eastAsia="zh-CN"/>
        </w:rPr>
        <w:t>2</w:t>
      </w:r>
      <w:r>
        <w:rPr>
          <w:rFonts w:hint="eastAsia" w:ascii="Calibri" w:hAnsi="Calibri" w:eastAsia="宋体" w:cs="Times New Roman"/>
          <w:sz w:val="28"/>
          <w:szCs w:val="28"/>
        </w:rPr>
        <w:t>〕</w:t>
      </w:r>
      <w:r>
        <w:rPr>
          <w:rFonts w:hint="eastAsia" w:ascii="Calibri" w:hAnsi="Calibri" w:eastAsia="宋体" w:cs="Times New Roman"/>
          <w:sz w:val="28"/>
          <w:szCs w:val="28"/>
          <w:lang w:val="en-US" w:eastAsia="zh-CN"/>
        </w:rPr>
        <w:t>7</w:t>
      </w:r>
      <w:r>
        <w:rPr>
          <w:rFonts w:hint="eastAsia" w:ascii="Calibri" w:hAnsi="Calibri" w:eastAsia="宋体" w:cs="Times New Roman"/>
          <w:sz w:val="28"/>
          <w:szCs w:val="28"/>
        </w:rPr>
        <w:t>号文件---广西中医药大学关于开展 202</w:t>
      </w:r>
      <w:r>
        <w:rPr>
          <w:rFonts w:hint="eastAsia" w:ascii="Calibri" w:hAnsi="Calibri" w:eastAsia="宋体" w:cs="Times New Roman"/>
          <w:sz w:val="28"/>
          <w:szCs w:val="28"/>
          <w:lang w:val="en-US" w:eastAsia="zh-CN"/>
        </w:rPr>
        <w:t>1</w:t>
      </w:r>
      <w:r>
        <w:rPr>
          <w:rFonts w:hint="eastAsia" w:ascii="Calibri" w:hAnsi="Calibri" w:eastAsia="宋体" w:cs="Times New Roman"/>
          <w:sz w:val="28"/>
          <w:szCs w:val="28"/>
        </w:rPr>
        <w:t>～</w:t>
      </w:r>
      <w:r>
        <w:rPr>
          <w:rFonts w:ascii="Calibri" w:hAnsi="Calibri" w:eastAsia="宋体" w:cs="Times New Roman"/>
          <w:sz w:val="28"/>
          <w:szCs w:val="28"/>
        </w:rPr>
        <w:t>202</w:t>
      </w:r>
      <w:r>
        <w:rPr>
          <w:rFonts w:hint="eastAsia" w:ascii="Calibri" w:hAnsi="Calibri" w:eastAsia="宋体" w:cs="Times New Roman"/>
          <w:sz w:val="28"/>
          <w:szCs w:val="28"/>
          <w:lang w:val="en-US" w:eastAsia="zh-CN"/>
        </w:rPr>
        <w:t>2</w:t>
      </w:r>
      <w:r>
        <w:rPr>
          <w:rFonts w:ascii="Calibri" w:hAnsi="Calibri" w:eastAsia="宋体" w:cs="Times New Roman"/>
          <w:sz w:val="28"/>
          <w:szCs w:val="28"/>
        </w:rPr>
        <w:t>学年</w:t>
      </w:r>
      <w:r>
        <w:rPr>
          <w:rFonts w:hint="eastAsia" w:ascii="Calibri" w:hAnsi="Calibri" w:eastAsia="宋体" w:cs="Times New Roman"/>
          <w:sz w:val="28"/>
          <w:szCs w:val="28"/>
        </w:rPr>
        <w:t>下</w:t>
      </w:r>
      <w:r>
        <w:rPr>
          <w:rFonts w:ascii="Calibri" w:hAnsi="Calibri" w:eastAsia="宋体" w:cs="Times New Roman"/>
          <w:sz w:val="28"/>
          <w:szCs w:val="28"/>
        </w:rPr>
        <w:t xml:space="preserve">学期期中教学检查的通知 </w:t>
      </w:r>
      <w:r>
        <w:rPr>
          <w:rFonts w:hint="eastAsia" w:ascii="Calibri" w:hAnsi="Calibri" w:eastAsia="宋体" w:cs="Times New Roman"/>
          <w:sz w:val="28"/>
          <w:szCs w:val="28"/>
        </w:rPr>
        <w:t>”要求</w:t>
      </w:r>
      <w:r>
        <w:rPr>
          <w:rFonts w:hint="eastAsia"/>
          <w:sz w:val="28"/>
          <w:szCs w:val="28"/>
        </w:rPr>
        <w:t>，瑶</w:t>
      </w:r>
    </w:p>
    <w:p>
      <w:pPr>
        <w:rPr>
          <w:sz w:val="28"/>
          <w:szCs w:val="28"/>
        </w:rPr>
      </w:pPr>
      <w:r>
        <w:rPr>
          <w:rFonts w:hint="eastAsia"/>
          <w:sz w:val="28"/>
          <w:szCs w:val="28"/>
        </w:rPr>
        <w:t>医药学院于202</w:t>
      </w:r>
      <w:r>
        <w:rPr>
          <w:rFonts w:hint="eastAsia"/>
          <w:sz w:val="28"/>
          <w:szCs w:val="28"/>
          <w:lang w:val="en-US" w:eastAsia="zh-CN"/>
        </w:rPr>
        <w:t>2</w:t>
      </w:r>
      <w:r>
        <w:rPr>
          <w:rFonts w:hint="eastAsia"/>
          <w:sz w:val="28"/>
          <w:szCs w:val="28"/>
        </w:rPr>
        <w:t>年5月1</w:t>
      </w:r>
      <w:r>
        <w:rPr>
          <w:rFonts w:hint="eastAsia"/>
          <w:sz w:val="28"/>
          <w:szCs w:val="28"/>
          <w:lang w:val="en-US" w:eastAsia="zh-CN"/>
        </w:rPr>
        <w:t>0</w:t>
      </w:r>
      <w:r>
        <w:rPr>
          <w:rFonts w:hint="eastAsia"/>
          <w:sz w:val="28"/>
          <w:szCs w:val="28"/>
        </w:rPr>
        <w:t>日下午举行了</w:t>
      </w:r>
      <w:r>
        <w:rPr>
          <w:sz w:val="28"/>
          <w:szCs w:val="28"/>
        </w:rPr>
        <w:t>20</w:t>
      </w:r>
      <w:r>
        <w:rPr>
          <w:rFonts w:hint="eastAsia"/>
          <w:sz w:val="28"/>
          <w:szCs w:val="28"/>
        </w:rPr>
        <w:t>20</w:t>
      </w:r>
      <w:r>
        <w:rPr>
          <w:sz w:val="28"/>
          <w:szCs w:val="28"/>
        </w:rPr>
        <w:t>-20</w:t>
      </w:r>
      <w:r>
        <w:rPr>
          <w:rFonts w:hint="eastAsia"/>
          <w:sz w:val="28"/>
          <w:szCs w:val="28"/>
        </w:rPr>
        <w:t>21</w:t>
      </w:r>
      <w:r>
        <w:rPr>
          <w:sz w:val="28"/>
          <w:szCs w:val="28"/>
        </w:rPr>
        <w:t>年度</w:t>
      </w:r>
      <w:r>
        <w:rPr>
          <w:rFonts w:hint="eastAsia"/>
          <w:sz w:val="28"/>
          <w:szCs w:val="28"/>
        </w:rPr>
        <w:t>下</w:t>
      </w:r>
      <w:r>
        <w:rPr>
          <w:sz w:val="28"/>
          <w:szCs w:val="28"/>
        </w:rPr>
        <w:t>学期</w:t>
      </w:r>
      <w:r>
        <w:rPr>
          <w:rFonts w:hint="eastAsia"/>
          <w:sz w:val="28"/>
          <w:szCs w:val="28"/>
        </w:rPr>
        <w:t>期中教学检查工作会，对学院基础教研室和临床教研室及所承担的《瑶医药学概论》及《瑶医治道》课程的教学计划、教学过程及教学督导工作进行了全面的检查。检查组成员有李彤、李耀燕、谢阳姣、闫国跃、杜俊芳。现将检查情况总结如下：</w:t>
      </w:r>
    </w:p>
    <w:p>
      <w:pPr>
        <w:ind w:firstLine="551" w:firstLineChars="196"/>
        <w:rPr>
          <w:b/>
          <w:sz w:val="28"/>
          <w:szCs w:val="28"/>
        </w:rPr>
      </w:pPr>
      <w:r>
        <w:rPr>
          <w:rFonts w:hint="eastAsia"/>
          <w:b/>
          <w:sz w:val="28"/>
          <w:szCs w:val="28"/>
        </w:rPr>
        <w:t>一、检查内容</w:t>
      </w:r>
    </w:p>
    <w:p>
      <w:pPr>
        <w:ind w:firstLine="565" w:firstLineChars="202"/>
        <w:rPr>
          <w:rFonts w:hint="eastAsia" w:eastAsiaTheme="minorEastAsia"/>
          <w:sz w:val="28"/>
          <w:szCs w:val="28"/>
          <w:lang w:eastAsia="zh-CN"/>
        </w:rPr>
      </w:pPr>
      <w:r>
        <w:rPr>
          <w:rFonts w:hint="eastAsia"/>
          <w:sz w:val="28"/>
          <w:szCs w:val="28"/>
        </w:rPr>
        <w:t>1、教研室建设</w:t>
      </w:r>
    </w:p>
    <w:p>
      <w:pPr>
        <w:ind w:firstLine="565" w:firstLineChars="202"/>
        <w:rPr>
          <w:sz w:val="28"/>
          <w:szCs w:val="28"/>
        </w:rPr>
      </w:pPr>
      <w:r>
        <w:rPr>
          <w:rFonts w:hint="eastAsia"/>
          <w:sz w:val="28"/>
          <w:szCs w:val="28"/>
        </w:rPr>
        <w:t>2、课堂教学</w:t>
      </w:r>
    </w:p>
    <w:p>
      <w:pPr>
        <w:ind w:firstLine="565" w:firstLineChars="202"/>
        <w:rPr>
          <w:sz w:val="28"/>
          <w:szCs w:val="28"/>
        </w:rPr>
      </w:pPr>
      <w:r>
        <w:rPr>
          <w:rFonts w:hint="eastAsia"/>
          <w:sz w:val="28"/>
          <w:szCs w:val="28"/>
        </w:rPr>
        <w:t>3、实验教学检查</w:t>
      </w:r>
    </w:p>
    <w:p>
      <w:pPr>
        <w:ind w:firstLine="565" w:firstLineChars="202"/>
        <w:rPr>
          <w:sz w:val="28"/>
          <w:szCs w:val="28"/>
        </w:rPr>
      </w:pPr>
      <w:r>
        <w:rPr>
          <w:rFonts w:hint="eastAsia"/>
          <w:sz w:val="28"/>
          <w:szCs w:val="28"/>
        </w:rPr>
        <w:t>4、听课制度执行情况</w:t>
      </w:r>
    </w:p>
    <w:p>
      <w:pPr>
        <w:ind w:firstLine="565" w:firstLineChars="202"/>
        <w:rPr>
          <w:sz w:val="28"/>
          <w:szCs w:val="28"/>
        </w:rPr>
      </w:pPr>
      <w:r>
        <w:rPr>
          <w:rFonts w:hint="eastAsia"/>
          <w:sz w:val="28"/>
          <w:szCs w:val="28"/>
        </w:rPr>
        <w:t>5、教风学风及迟到早退情况</w:t>
      </w:r>
    </w:p>
    <w:p>
      <w:pPr>
        <w:ind w:firstLine="551" w:firstLineChars="196"/>
        <w:rPr>
          <w:b/>
          <w:sz w:val="28"/>
          <w:szCs w:val="28"/>
        </w:rPr>
      </w:pPr>
      <w:r>
        <w:rPr>
          <w:rFonts w:hint="eastAsia"/>
          <w:b/>
          <w:sz w:val="28"/>
          <w:szCs w:val="28"/>
        </w:rPr>
        <w:t>二、检查结果</w:t>
      </w:r>
    </w:p>
    <w:p>
      <w:pPr>
        <w:ind w:firstLine="551" w:firstLineChars="196"/>
        <w:rPr>
          <w:b/>
          <w:sz w:val="28"/>
          <w:szCs w:val="28"/>
        </w:rPr>
      </w:pPr>
      <w:r>
        <w:rPr>
          <w:rFonts w:hint="eastAsia"/>
          <w:b/>
          <w:sz w:val="28"/>
          <w:szCs w:val="28"/>
        </w:rPr>
        <w:t xml:space="preserve">1. 教研活动材料检查情况 </w:t>
      </w:r>
    </w:p>
    <w:p>
      <w:pPr>
        <w:ind w:firstLine="560" w:firstLineChars="200"/>
        <w:rPr>
          <w:sz w:val="28"/>
          <w:szCs w:val="28"/>
        </w:rPr>
      </w:pPr>
      <w:r>
        <w:rPr>
          <w:sz w:val="28"/>
          <w:szCs w:val="28"/>
        </w:rPr>
        <w:t>检查内容包括课程教学大纲、教学计划、教学进度等执行情况，教材建设、试卷的整理和归档，授课教师的教案、教学设计编写情况，形成性评价的方案及实施情况，教学管理有关制度的执行和记录情况，教研室活动情况及记录，教学计划变动情况和调、停课情况。</w:t>
      </w:r>
      <w:r>
        <w:rPr>
          <w:rFonts w:hint="eastAsia"/>
          <w:sz w:val="28"/>
          <w:szCs w:val="28"/>
          <w:lang w:val="en-US" w:eastAsia="zh-CN"/>
        </w:rPr>
        <w:t>我院临床教研室和基础教研室在学校教评中心和各位督导的检查督促帮助下，逐渐完善各项教研室材料，规范整理教学档案，</w:t>
      </w:r>
      <w:r>
        <w:rPr>
          <w:rFonts w:hint="eastAsia"/>
          <w:sz w:val="28"/>
          <w:szCs w:val="28"/>
        </w:rPr>
        <w:t xml:space="preserve">从对各教研室的检查情况来看，工作开展全面，材料准备齐全，各项教学档案归档井井有条。 </w:t>
      </w:r>
    </w:p>
    <w:p>
      <w:pPr>
        <w:ind w:firstLine="551" w:firstLineChars="196"/>
        <w:rPr>
          <w:b/>
          <w:sz w:val="28"/>
          <w:szCs w:val="28"/>
        </w:rPr>
      </w:pPr>
      <w:r>
        <w:rPr>
          <w:rFonts w:hint="eastAsia"/>
          <w:b/>
          <w:sz w:val="28"/>
          <w:szCs w:val="28"/>
        </w:rPr>
        <w:t>2. 课堂教学工作检查情况</w:t>
      </w:r>
    </w:p>
    <w:p>
      <w:pPr>
        <w:rPr>
          <w:rFonts w:hint="default" w:eastAsiaTheme="minorEastAsia"/>
          <w:sz w:val="28"/>
          <w:szCs w:val="28"/>
          <w:lang w:val="en-US" w:eastAsia="zh-CN"/>
        </w:rPr>
      </w:pPr>
      <w:r>
        <w:rPr>
          <w:rFonts w:hint="eastAsia"/>
          <w:sz w:val="28"/>
          <w:szCs w:val="28"/>
        </w:rPr>
        <w:t xml:space="preserve">    课堂教学工作检查主要包括教师上课是否迟到，是否带齐教学相关材料，教学设计是否合理，是否按教学设计并结合课程特点进行课程安排。</w:t>
      </w:r>
      <w:r>
        <w:rPr>
          <w:rFonts w:hint="eastAsia"/>
          <w:sz w:val="28"/>
          <w:szCs w:val="28"/>
          <w:lang w:val="en-US" w:eastAsia="zh-CN"/>
        </w:rPr>
        <w:t>在学院领导督导下，全体教师严格要求自己，杜绝出现上课迟到现象和各类教学事故，通过参加学校对教师的集中培训，集体备课并完善教学设计，加入思政元素，进行教学改革，</w:t>
      </w:r>
      <w:r>
        <w:rPr>
          <w:rFonts w:hint="eastAsia"/>
          <w:sz w:val="28"/>
          <w:szCs w:val="28"/>
        </w:rPr>
        <w:t>教学质量较高，教学效果</w:t>
      </w:r>
      <w:r>
        <w:rPr>
          <w:rFonts w:hint="eastAsia"/>
          <w:sz w:val="28"/>
          <w:szCs w:val="28"/>
          <w:lang w:val="en-US" w:eastAsia="zh-CN"/>
        </w:rPr>
        <w:t>受到学生欢迎。</w:t>
      </w:r>
    </w:p>
    <w:p>
      <w:pPr>
        <w:ind w:firstLine="568" w:firstLineChars="202"/>
        <w:rPr>
          <w:b/>
          <w:sz w:val="28"/>
          <w:szCs w:val="28"/>
        </w:rPr>
      </w:pPr>
      <w:r>
        <w:rPr>
          <w:rFonts w:hint="eastAsia"/>
          <w:b/>
          <w:sz w:val="28"/>
          <w:szCs w:val="28"/>
        </w:rPr>
        <w:t>3、实验教学检查</w:t>
      </w:r>
    </w:p>
    <w:p>
      <w:pPr>
        <w:ind w:firstLine="565" w:firstLineChars="202"/>
        <w:rPr>
          <w:rFonts w:hint="default" w:eastAsiaTheme="minorEastAsia"/>
          <w:sz w:val="28"/>
          <w:szCs w:val="28"/>
          <w:lang w:val="en-US" w:eastAsia="zh-CN"/>
        </w:rPr>
      </w:pPr>
      <w:r>
        <w:rPr>
          <w:rFonts w:hint="eastAsia"/>
          <w:sz w:val="28"/>
          <w:szCs w:val="28"/>
          <w:lang w:val="en-US" w:eastAsia="zh-CN"/>
        </w:rPr>
        <w:t>本学期我院课程未安排实验课，此项检查不做要求。</w:t>
      </w:r>
    </w:p>
    <w:p>
      <w:pPr>
        <w:ind w:firstLine="568" w:firstLineChars="202"/>
        <w:rPr>
          <w:b/>
          <w:sz w:val="28"/>
          <w:szCs w:val="28"/>
        </w:rPr>
      </w:pPr>
      <w:r>
        <w:rPr>
          <w:rFonts w:hint="eastAsia"/>
          <w:b/>
          <w:sz w:val="28"/>
          <w:szCs w:val="28"/>
        </w:rPr>
        <w:t>4、听课制度执行情况</w:t>
      </w:r>
    </w:p>
    <w:p>
      <w:pPr>
        <w:ind w:firstLine="548" w:firstLineChars="196"/>
        <w:rPr>
          <w:sz w:val="28"/>
          <w:szCs w:val="28"/>
        </w:rPr>
      </w:pPr>
      <w:r>
        <w:rPr>
          <w:rFonts w:hint="eastAsia"/>
          <w:sz w:val="28"/>
          <w:szCs w:val="28"/>
        </w:rPr>
        <w:t>根据学校要求，我院严格执行教学听课制度，每位教师都根据自身专业需求，按要求完成了听课任务，同时也在听课过程中得到学习和提高的机会。二级教学督导工作：学院督导组根据学校要求，对学院教师上课情况进行了督导。督导小组就教学督导发现的问题进行讨论，并反馈给上课教师，以提高学院教学质量，促进学院教学工作的发展。</w:t>
      </w:r>
    </w:p>
    <w:p>
      <w:pPr>
        <w:ind w:firstLine="568" w:firstLineChars="202"/>
        <w:rPr>
          <w:b/>
          <w:sz w:val="28"/>
          <w:szCs w:val="28"/>
        </w:rPr>
      </w:pPr>
      <w:r>
        <w:rPr>
          <w:rFonts w:hint="eastAsia"/>
          <w:b/>
          <w:sz w:val="28"/>
          <w:szCs w:val="28"/>
        </w:rPr>
        <w:t>5、教风学风及迟到早退情况</w:t>
      </w:r>
    </w:p>
    <w:p>
      <w:pPr>
        <w:ind w:firstLine="560" w:firstLineChars="200"/>
        <w:rPr>
          <w:sz w:val="28"/>
          <w:szCs w:val="28"/>
        </w:rPr>
      </w:pPr>
      <w:r>
        <w:rPr>
          <w:rFonts w:hint="eastAsia"/>
          <w:sz w:val="28"/>
          <w:szCs w:val="28"/>
        </w:rPr>
        <w:t>教风学风方面，禁止课堂上教师有不正当言论，观察学生的思想，发现异常，及时上报并处理</w:t>
      </w:r>
      <w:r>
        <w:rPr>
          <w:rFonts w:hint="eastAsia"/>
          <w:sz w:val="28"/>
          <w:szCs w:val="28"/>
          <w:lang w:eastAsia="zh-CN"/>
        </w:rPr>
        <w:t>，</w:t>
      </w:r>
      <w:r>
        <w:rPr>
          <w:rFonts w:hint="eastAsia"/>
          <w:sz w:val="28"/>
          <w:szCs w:val="28"/>
        </w:rPr>
        <w:t>教师上课遵守学校相关规定，按时上课，教学安排合理；学生上课少有迟到早退现像，课堂互动较活跃。</w:t>
      </w:r>
    </w:p>
    <w:p>
      <w:pPr>
        <w:ind w:firstLine="551" w:firstLineChars="196"/>
        <w:rPr>
          <w:b/>
          <w:sz w:val="28"/>
          <w:szCs w:val="28"/>
        </w:rPr>
      </w:pPr>
      <w:r>
        <w:rPr>
          <w:rFonts w:hint="eastAsia"/>
          <w:b/>
          <w:sz w:val="28"/>
          <w:szCs w:val="28"/>
        </w:rPr>
        <w:t xml:space="preserve">三、存在问题和解决措施 </w:t>
      </w:r>
    </w:p>
    <w:p>
      <w:pPr>
        <w:ind w:firstLine="560" w:firstLineChars="200"/>
        <w:rPr>
          <w:sz w:val="28"/>
          <w:szCs w:val="28"/>
        </w:rPr>
      </w:pPr>
      <w:r>
        <w:rPr>
          <w:rFonts w:hint="eastAsia"/>
          <w:sz w:val="28"/>
          <w:szCs w:val="28"/>
        </w:rPr>
        <w:t xml:space="preserve">1. </w:t>
      </w:r>
      <w:r>
        <w:rPr>
          <w:rFonts w:hint="eastAsia"/>
          <w:sz w:val="28"/>
          <w:szCs w:val="28"/>
          <w:lang w:val="en-US" w:eastAsia="zh-CN"/>
        </w:rPr>
        <w:t>因我院未有本科生，仅有限选课，且学院老师按照科研岗进行考核，教学方面</w:t>
      </w:r>
      <w:r>
        <w:rPr>
          <w:rFonts w:hint="eastAsia"/>
          <w:sz w:val="28"/>
          <w:szCs w:val="28"/>
        </w:rPr>
        <w:t>部</w:t>
      </w:r>
      <w:r>
        <w:rPr>
          <w:rFonts w:hint="eastAsia"/>
          <w:sz w:val="28"/>
          <w:szCs w:val="28"/>
          <w:lang w:val="en-US" w:eastAsia="zh-CN"/>
        </w:rPr>
        <w:t>分老师参与不够积极。解决措施：学院领导从思想角度对全院教师进行教育，强调学院是一个整体，全体教师应团结一致，完成教学工作，积极申报教学课题，多学习新的教学方法进行教学改革，为培养优秀的医学人才做出应尽的责任。每周教研室活动，各位老师应做充分准备，</w:t>
      </w:r>
      <w:r>
        <w:rPr>
          <w:rFonts w:hint="eastAsia"/>
          <w:sz w:val="28"/>
          <w:szCs w:val="28"/>
        </w:rPr>
        <w:t>进行教学方法的交流和学习，</w:t>
      </w:r>
      <w:r>
        <w:rPr>
          <w:rFonts w:hint="eastAsia"/>
          <w:sz w:val="28"/>
          <w:szCs w:val="28"/>
          <w:lang w:val="en-US" w:eastAsia="zh-CN"/>
        </w:rPr>
        <w:t>完成</w:t>
      </w:r>
      <w:r>
        <w:rPr>
          <w:rFonts w:hint="eastAsia"/>
          <w:sz w:val="28"/>
          <w:szCs w:val="28"/>
        </w:rPr>
        <w:t>试讲和教学示范课，</w:t>
      </w:r>
      <w:r>
        <w:rPr>
          <w:rFonts w:hint="eastAsia"/>
          <w:sz w:val="28"/>
          <w:szCs w:val="28"/>
          <w:lang w:val="en-US" w:eastAsia="zh-CN"/>
        </w:rPr>
        <w:t>提高教学能力，在课堂上运用新的教学方法，</w:t>
      </w:r>
      <w:r>
        <w:rPr>
          <w:rFonts w:hint="eastAsia"/>
          <w:sz w:val="28"/>
          <w:szCs w:val="28"/>
        </w:rPr>
        <w:t>增加师生互动</w:t>
      </w:r>
      <w:r>
        <w:rPr>
          <w:rFonts w:hint="eastAsia"/>
          <w:sz w:val="28"/>
          <w:szCs w:val="28"/>
          <w:lang w:eastAsia="zh-CN"/>
        </w:rPr>
        <w:t>，</w:t>
      </w:r>
      <w:r>
        <w:rPr>
          <w:rFonts w:hint="eastAsia"/>
          <w:sz w:val="28"/>
          <w:szCs w:val="28"/>
        </w:rPr>
        <w:t>提高学生上课积极性</w:t>
      </w:r>
      <w:r>
        <w:rPr>
          <w:rFonts w:hint="eastAsia"/>
          <w:sz w:val="28"/>
          <w:szCs w:val="28"/>
          <w:lang w:val="en-US" w:eastAsia="zh-CN"/>
        </w:rPr>
        <w:t>和教学效果</w:t>
      </w:r>
      <w:r>
        <w:rPr>
          <w:rFonts w:hint="eastAsia"/>
          <w:sz w:val="28"/>
          <w:szCs w:val="28"/>
        </w:rPr>
        <w:t xml:space="preserve">。 </w:t>
      </w:r>
    </w:p>
    <w:p>
      <w:pPr>
        <w:ind w:firstLine="560" w:firstLineChars="200"/>
        <w:rPr>
          <w:rFonts w:hint="default" w:eastAsiaTheme="minorEastAsia"/>
          <w:sz w:val="28"/>
          <w:szCs w:val="28"/>
          <w:lang w:val="en-US" w:eastAsia="zh-CN"/>
        </w:rPr>
      </w:pPr>
      <w:r>
        <w:rPr>
          <w:rFonts w:hint="eastAsia"/>
          <w:sz w:val="28"/>
          <w:szCs w:val="28"/>
        </w:rPr>
        <w:t>2.</w:t>
      </w:r>
      <w:r>
        <w:rPr>
          <w:rFonts w:hint="eastAsia"/>
          <w:sz w:val="28"/>
          <w:szCs w:val="28"/>
          <w:lang w:val="en-US" w:eastAsia="zh-CN"/>
        </w:rPr>
        <w:t>上学期学校督导和学院二级督导通过随堂听课，针对</w:t>
      </w:r>
      <w:r>
        <w:rPr>
          <w:rFonts w:hint="eastAsia"/>
          <w:sz w:val="28"/>
          <w:szCs w:val="28"/>
        </w:rPr>
        <w:t>教师课堂上暴露出来的问题</w:t>
      </w:r>
      <w:r>
        <w:rPr>
          <w:rFonts w:hint="eastAsia"/>
          <w:sz w:val="28"/>
          <w:szCs w:val="28"/>
          <w:lang w:eastAsia="zh-CN"/>
        </w:rPr>
        <w:t>，</w:t>
      </w:r>
      <w:r>
        <w:rPr>
          <w:rFonts w:hint="eastAsia"/>
          <w:sz w:val="28"/>
          <w:szCs w:val="28"/>
          <w:lang w:val="en-US" w:eastAsia="zh-CN"/>
        </w:rPr>
        <w:t>提出了意见及改进方法，本学期我院</w:t>
      </w:r>
      <w:r>
        <w:rPr>
          <w:rFonts w:hint="eastAsia"/>
          <w:sz w:val="28"/>
          <w:szCs w:val="28"/>
        </w:rPr>
        <w:t>教师</w:t>
      </w:r>
      <w:r>
        <w:rPr>
          <w:rFonts w:hint="eastAsia"/>
          <w:sz w:val="28"/>
          <w:szCs w:val="28"/>
          <w:lang w:val="en-US" w:eastAsia="zh-CN"/>
        </w:rPr>
        <w:t>已</w:t>
      </w:r>
      <w:r>
        <w:rPr>
          <w:rFonts w:hint="eastAsia"/>
          <w:sz w:val="28"/>
          <w:szCs w:val="28"/>
        </w:rPr>
        <w:t>虚心听取督导意见，端正态度积极改进，</w:t>
      </w:r>
      <w:r>
        <w:rPr>
          <w:rFonts w:hint="eastAsia"/>
          <w:sz w:val="28"/>
          <w:szCs w:val="28"/>
          <w:lang w:val="en-US" w:eastAsia="zh-CN"/>
        </w:rPr>
        <w:t>课堂教学效果已有改善，学生和教师积极互动，瑶医的课程也得到学生的肯定和好评。</w:t>
      </w:r>
    </w:p>
    <w:p>
      <w:pPr>
        <w:rPr>
          <w:sz w:val="28"/>
          <w:szCs w:val="28"/>
        </w:rPr>
      </w:pPr>
    </w:p>
    <w:p>
      <w:pPr>
        <w:ind w:left="4248" w:leftChars="2023"/>
        <w:jc w:val="center"/>
        <w:rPr>
          <w:sz w:val="28"/>
          <w:szCs w:val="28"/>
        </w:rPr>
      </w:pPr>
      <w:r>
        <w:rPr>
          <w:rFonts w:hint="eastAsia"/>
          <w:sz w:val="28"/>
          <w:szCs w:val="28"/>
        </w:rPr>
        <w:t>广西中医药大学瑶医药学院</w:t>
      </w:r>
    </w:p>
    <w:p>
      <w:pPr>
        <w:ind w:left="4248" w:leftChars="2023"/>
        <w:jc w:val="center"/>
        <w:rPr>
          <w:sz w:val="28"/>
          <w:szCs w:val="28"/>
        </w:rPr>
      </w:pPr>
      <w:r>
        <w:rPr>
          <w:rFonts w:hint="eastAsia"/>
          <w:sz w:val="28"/>
          <w:szCs w:val="28"/>
        </w:rPr>
        <w:t>202</w:t>
      </w:r>
      <w:r>
        <w:rPr>
          <w:rFonts w:hint="eastAsia"/>
          <w:sz w:val="28"/>
          <w:szCs w:val="28"/>
          <w:lang w:val="en-US" w:eastAsia="zh-CN"/>
        </w:rPr>
        <w:t>2</w:t>
      </w:r>
      <w:r>
        <w:rPr>
          <w:rFonts w:hint="eastAsia"/>
          <w:sz w:val="28"/>
          <w:szCs w:val="28"/>
        </w:rPr>
        <w:t>年5月</w:t>
      </w:r>
      <w:r>
        <w:rPr>
          <w:rFonts w:hint="eastAsia"/>
          <w:sz w:val="28"/>
          <w:szCs w:val="28"/>
          <w:lang w:val="en-US" w:eastAsia="zh-CN"/>
        </w:rPr>
        <w:t>17</w:t>
      </w:r>
      <w:bookmarkStart w:id="0" w:name="_GoBack"/>
      <w:bookmarkEnd w:id="0"/>
      <w:r>
        <w:rPr>
          <w:rFonts w:hint="eastAsia"/>
          <w:sz w:val="28"/>
          <w:szCs w:val="28"/>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华文中宋">
    <w:altName w:val="宋体"/>
    <w:panose1 w:val="00000000000000000000"/>
    <w:charset w:val="86"/>
    <w:family w:val="auto"/>
    <w:pitch w:val="default"/>
    <w:sig w:usb0="00000000" w:usb1="0000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GEwMDc5YTJlMThiZjI1ZjM4ZDAyNWM5MDlhMzNkYzgifQ=="/>
  </w:docVars>
  <w:rsids>
    <w:rsidRoot w:val="009B3565"/>
    <w:rsid w:val="000C5767"/>
    <w:rsid w:val="000D67E7"/>
    <w:rsid w:val="0017091E"/>
    <w:rsid w:val="00194580"/>
    <w:rsid w:val="001A4405"/>
    <w:rsid w:val="002F14FC"/>
    <w:rsid w:val="00360F86"/>
    <w:rsid w:val="003B3591"/>
    <w:rsid w:val="004752CB"/>
    <w:rsid w:val="00611725"/>
    <w:rsid w:val="0066582E"/>
    <w:rsid w:val="00674550"/>
    <w:rsid w:val="006F544C"/>
    <w:rsid w:val="00712EC9"/>
    <w:rsid w:val="00777D9F"/>
    <w:rsid w:val="007A69B3"/>
    <w:rsid w:val="007D02FB"/>
    <w:rsid w:val="0089494F"/>
    <w:rsid w:val="00963028"/>
    <w:rsid w:val="009B3565"/>
    <w:rsid w:val="00B448CE"/>
    <w:rsid w:val="00BD7132"/>
    <w:rsid w:val="00C2394F"/>
    <w:rsid w:val="00D36CAB"/>
    <w:rsid w:val="00D45D93"/>
    <w:rsid w:val="00D87D1F"/>
    <w:rsid w:val="00DC7F4D"/>
    <w:rsid w:val="00DD78E7"/>
    <w:rsid w:val="00E31C09"/>
    <w:rsid w:val="00EF155C"/>
    <w:rsid w:val="00F07D07"/>
    <w:rsid w:val="00F45DED"/>
    <w:rsid w:val="00FA2C90"/>
    <w:rsid w:val="00FA7973"/>
    <w:rsid w:val="00FD615E"/>
    <w:rsid w:val="00FF638D"/>
    <w:rsid w:val="02496777"/>
    <w:rsid w:val="02D1610C"/>
    <w:rsid w:val="03C67368"/>
    <w:rsid w:val="0422003D"/>
    <w:rsid w:val="079B1705"/>
    <w:rsid w:val="08991F7F"/>
    <w:rsid w:val="0991276D"/>
    <w:rsid w:val="0CB35C77"/>
    <w:rsid w:val="0F786F07"/>
    <w:rsid w:val="0FB752CE"/>
    <w:rsid w:val="10733485"/>
    <w:rsid w:val="10D70DE9"/>
    <w:rsid w:val="123546A9"/>
    <w:rsid w:val="12833C28"/>
    <w:rsid w:val="13322BF4"/>
    <w:rsid w:val="169C0EDC"/>
    <w:rsid w:val="16BA50DC"/>
    <w:rsid w:val="1AA33A9D"/>
    <w:rsid w:val="1DFF1309"/>
    <w:rsid w:val="20187AC8"/>
    <w:rsid w:val="22372041"/>
    <w:rsid w:val="22532061"/>
    <w:rsid w:val="23C70305"/>
    <w:rsid w:val="2938084D"/>
    <w:rsid w:val="2BCC65DD"/>
    <w:rsid w:val="2C621FDC"/>
    <w:rsid w:val="2DF662D6"/>
    <w:rsid w:val="2F3D523E"/>
    <w:rsid w:val="30D0686E"/>
    <w:rsid w:val="32145EF8"/>
    <w:rsid w:val="32F17E2C"/>
    <w:rsid w:val="3532003D"/>
    <w:rsid w:val="36424173"/>
    <w:rsid w:val="373931EA"/>
    <w:rsid w:val="39165DA8"/>
    <w:rsid w:val="399565E0"/>
    <w:rsid w:val="39B60304"/>
    <w:rsid w:val="3D294BA3"/>
    <w:rsid w:val="3E1E690E"/>
    <w:rsid w:val="3F964E60"/>
    <w:rsid w:val="3FD73433"/>
    <w:rsid w:val="40C96BC3"/>
    <w:rsid w:val="414D29AA"/>
    <w:rsid w:val="43A75B72"/>
    <w:rsid w:val="46704CF9"/>
    <w:rsid w:val="47151968"/>
    <w:rsid w:val="47A50D35"/>
    <w:rsid w:val="4B5F25AA"/>
    <w:rsid w:val="4DF97F04"/>
    <w:rsid w:val="4FBD00FA"/>
    <w:rsid w:val="50311FCA"/>
    <w:rsid w:val="504B228F"/>
    <w:rsid w:val="51C92DD2"/>
    <w:rsid w:val="51D3295B"/>
    <w:rsid w:val="54335F9A"/>
    <w:rsid w:val="54744FD3"/>
    <w:rsid w:val="5AB35400"/>
    <w:rsid w:val="5B2D69ED"/>
    <w:rsid w:val="5B38207E"/>
    <w:rsid w:val="5D384BEC"/>
    <w:rsid w:val="5DE40798"/>
    <w:rsid w:val="5E4824C5"/>
    <w:rsid w:val="63CB3C6F"/>
    <w:rsid w:val="65757BDE"/>
    <w:rsid w:val="67C42276"/>
    <w:rsid w:val="69547549"/>
    <w:rsid w:val="71633276"/>
    <w:rsid w:val="721B697B"/>
    <w:rsid w:val="7BAE0752"/>
    <w:rsid w:val="7E9C5A99"/>
    <w:rsid w:val="7FC468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Pages>
  <Words>1106</Words>
  <Characters>1145</Characters>
  <Lines>8</Lines>
  <Paragraphs>2</Paragraphs>
  <TotalTime>7</TotalTime>
  <ScaleCrop>false</ScaleCrop>
  <LinksUpToDate>false</LinksUpToDate>
  <CharactersWithSpaces>1158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2017-11-29T03:33:00Z</dcterms:created>
  <dc:creator>匿名用户</dc:creator>
  <cp:lastModifiedBy>杜俊芳</cp:lastModifiedBy>
  <cp:lastPrinted>2021-05-24T07:30:00Z</cp:lastPrinted>
  <dcterms:modified xsi:type="dcterms:W3CDTF">2022-05-20T01:57:06Z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909C99B0095742A6A0FF4E0C9C9913C1</vt:lpwstr>
  </property>
</Properties>
</file>